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6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19"/>
        <w:gridCol w:w="1348"/>
        <w:gridCol w:w="951"/>
        <w:gridCol w:w="787"/>
        <w:gridCol w:w="1098"/>
        <w:gridCol w:w="964"/>
        <w:gridCol w:w="4567"/>
        <w:gridCol w:w="14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3681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hint="eastAsia" w:eastAsia="方正黑体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val="en-US" w:eastAsia="zh-CN" w:bidi="ar"/>
              </w:rPr>
              <w:t>成都市金牛国投人力资源服务有限公司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  <w:t>202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  <w:t>年编外人员补员岗位表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400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招  聘  岗  位</w:t>
            </w:r>
          </w:p>
        </w:tc>
        <w:tc>
          <w:tcPr>
            <w:tcW w:w="662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应 聘 资 格 条 件</w:t>
            </w:r>
          </w:p>
        </w:tc>
        <w:tc>
          <w:tcPr>
            <w:tcW w:w="148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5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人员类别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代码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4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其它</w:t>
            </w:r>
          </w:p>
        </w:tc>
        <w:tc>
          <w:tcPr>
            <w:tcW w:w="14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2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  <w:t>国投人力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编外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人员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成都市金牛区人民政府抚琴街道办事处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窗口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  <w:t>04001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大学专科及以上学历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118" w:firstLineChars="5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4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  <w:t>年龄在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  <w:t>周岁以上，符合国家规定的招聘人员条件；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具有中华人民共和国国籍，拥护中华人民共和国宪法；具有较高的思想政治素质，拥护中国共产党的领导，遵纪守法、爱岗敬业、作风务实、服务意识强；身体健康，具有正常履行招聘岗位职责的身体条件；口齿清晰，普通话表达流畅，遵纪守法，品行端正，具备吃苦耐劳、严谨细致、清正廉洁的工作作风和良好的团队协作精神；熟悉计算机word、excel等常用办公软件，具有一定的文字写作和较好的沟通协调能力。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成都市金牛区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光荣</w:t>
            </w:r>
            <w:r>
              <w:rPr>
                <w:rFonts w:hint="eastAsia" w:eastAsia="方正仿宋_GBK" w:cs="Times New Roman"/>
                <w:color w:val="000000"/>
                <w:sz w:val="24"/>
                <w:szCs w:val="24"/>
                <w:lang w:val="en-US" w:eastAsia="zh-CN"/>
              </w:rPr>
              <w:t>西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路</w:t>
            </w:r>
            <w:r>
              <w:rPr>
                <w:rFonts w:hint="eastAsia" w:eastAsia="方正仿宋_GBK" w:cs="Times New Roman"/>
                <w:color w:val="000000"/>
                <w:sz w:val="24"/>
                <w:szCs w:val="24"/>
                <w:lang w:val="en-US" w:eastAsia="zh-CN"/>
              </w:rPr>
              <w:t>51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2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  <w:t>国投人力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编外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人员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成都市金牛区人民政府抚琴街道办事处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综合执法辅助岗位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0400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118" w:firstLineChars="5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4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  <w:t>年龄在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  <w:t>周岁以上，符合国家规定的招聘人员条件；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具有中华人民共和国国籍，拥护中华人民共和国宪法；具有较高的思想政治素质，拥护中国共产党的领导，遵纪守法、爱岗敬业、作风务实、服务意识强；身体健康，具有正常履行招聘岗位职责的身体条件；口齿清晰，普通话表达流畅，遵纪守法，品行端正，具备吃苦耐劳、严谨细致、清正廉洁的工作作风和良好的团队协作精神。同等条件下优先招聘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具有综合行政执法中队工作经历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、退役军人、在本辖区工作生活的人员。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成都市金牛区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光荣西路5</w:t>
            </w:r>
            <w:r>
              <w:rPr>
                <w:rFonts w:hint="eastAsia" w:eastAsia="方正仿宋_GBK" w:cs="Times New Roman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2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  <w:t>国投人力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编外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人员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成都市金牛区人民政府抚琴街道办事处网格员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0400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大学专科及以上学历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118" w:firstLineChars="5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4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  <w:t>年龄在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  <w:t>周岁以上，符合国家规定的招聘人员条件；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具有中华人民共和国国籍，拥护中华人民共和国宪法；具有较高的思想政治素质，拥护中国共产党的领导，遵纪守法、爱岗敬业、作风务实、服务意识强；身体健康，具有正常履行招聘岗位职责的身体条件；口齿清晰，普通话表达流畅，遵纪守法，品行端正，具备吃苦耐劳、严谨细致、清正廉洁的工作作风和良好的团队协作精神；熟悉计算机word、excel等常用办公软件，具有一定的文字写作和较好的沟通协调能力。同等条件下优先招聘中共党员、持有社会工作者职业水平证书或社会工作专业毕业的专业人才、退役军人、在本辖区工作生活的人员。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成都市金牛区抚琴街道下辖社区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6"/>
          <w:highlight w:val="yellow"/>
          <w:lang w:eastAsia="zh-CN"/>
        </w:rPr>
        <w:sectPr>
          <w:pgSz w:w="16838" w:h="11906" w:orient="landscape"/>
          <w:pgMar w:top="1588" w:right="2098" w:bottom="1474" w:left="1985" w:header="0" w:footer="1588" w:gutter="0"/>
          <w:pgNumType w:fmt="decimal"/>
          <w:cols w:space="720" w:num="1"/>
          <w:docGrid w:type="linesAndChars" w:linePitch="312" w:charSpace="-886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3OGJlZTU5MmIwZWY2YWM1MDgxM2Y2MWM4NjY4ZTEifQ=="/>
  </w:docVars>
  <w:rsids>
    <w:rsidRoot w:val="30C00E8D"/>
    <w:rsid w:val="30C0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2023-12-20T05:55:00Z</dcterms:created>
  <dc:creator>WPS_1701142863</dc:creator>
  <cp:lastModifiedBy>WPS_1701142863</cp:lastModifiedBy>
  <dcterms:modified xsi:type="dcterms:W3CDTF">2023-12-20T05:56:38Z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E465CB47075C436B93F2A5203648E1A4_11</vt:lpwstr>
  </property>
</Properties>
</file>